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B3" w:rsidRPr="0001203C" w:rsidRDefault="005049B3" w:rsidP="005049B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13"/>
      <w:r w:rsidRPr="0001203C">
        <w:rPr>
          <w:rFonts w:ascii="Times New Roman" w:hAnsi="Times New Roman" w:cs="Times New Roman"/>
          <w:sz w:val="28"/>
          <w:szCs w:val="28"/>
        </w:rPr>
        <w:t>Информация о порядке выполнения технологических, технических и других мероприятий, связанных с подключением к подключением (технологическим присоединением) к системе теплоснабжения</w:t>
      </w:r>
    </w:p>
    <w:bookmarkEnd w:id="0"/>
    <w:p w:rsidR="005049B3" w:rsidRPr="0001203C" w:rsidRDefault="005049B3" w:rsidP="005049B3">
      <w:pPr>
        <w:rPr>
          <w:rFonts w:ascii="Times New Roman" w:hAnsi="Times New Roman" w:cs="Times New Roman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9171"/>
      </w:tblGrid>
      <w:tr w:rsidR="005049B3" w:rsidRPr="0001203C" w:rsidTr="005049B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B3" w:rsidRPr="00A86333" w:rsidRDefault="005049B3" w:rsidP="00F66A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86333">
              <w:rPr>
                <w:rFonts w:ascii="Times New Roman" w:hAnsi="Times New Roman" w:cs="Times New Roman"/>
                <w:b/>
              </w:rP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173" w:rsidRPr="009E6173" w:rsidRDefault="00171BF0" w:rsidP="009E6173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="009E6173" w:rsidRPr="009E6173">
                <w:rPr>
                  <w:rStyle w:val="ac"/>
                  <w:rFonts w:ascii="Times New Roman" w:hAnsi="Times New Roman" w:cs="Times New Roman"/>
                  <w:b/>
                  <w:bCs/>
                </w:rPr>
                <w:t>Заявка на подключение</w:t>
              </w:r>
            </w:hyperlink>
          </w:p>
          <w:p w:rsidR="009E6173" w:rsidRDefault="00171BF0" w:rsidP="009E6173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9E6173" w:rsidRPr="009E6173">
                <w:rPr>
                  <w:rStyle w:val="ac"/>
                  <w:rFonts w:ascii="Times New Roman" w:hAnsi="Times New Roman" w:cs="Times New Roman"/>
                  <w:b/>
                  <w:bCs/>
                </w:rPr>
                <w:t>Запрос о предоставлении технических условий</w:t>
              </w:r>
            </w:hyperlink>
          </w:p>
          <w:p w:rsidR="009E6173" w:rsidRPr="009E6173" w:rsidRDefault="009E6173" w:rsidP="009E6173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203C" w:rsidRPr="0001203C" w:rsidTr="005049B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3C" w:rsidRPr="00A86333" w:rsidRDefault="0001203C" w:rsidP="00F66A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86333">
              <w:rPr>
                <w:rFonts w:ascii="Times New Roman" w:hAnsi="Times New Roman" w:cs="Times New Roman"/>
                <w:b/>
              </w:rP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 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 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 xml:space="preserve">документы, подтверждающие полномочия лица, действующего от имени заявителя (в случае если заявка подается в адрес </w:t>
            </w:r>
            <w:hyperlink w:anchor="sub_15" w:history="1">
              <w:r w:rsidRPr="0001203C">
                <w:rPr>
                  <w:rFonts w:ascii="Times New Roman" w:eastAsiaTheme="minorHAnsi" w:hAnsi="Times New Roman" w:cs="Times New Roman"/>
                  <w:lang w:eastAsia="en-US"/>
                </w:rPr>
                <w:t>исполнителя</w:t>
              </w:r>
            </w:hyperlink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 xml:space="preserve"> представителем заявителя);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для юридических лиц - нотариально заверенные</w:t>
            </w: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 xml:space="preserve"> копии учредительных документов;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 местонахождение подключаемого объекта;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 технические параметры подключаемого объекта: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вид и параметры теплоносителей (давление и температура);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режимы теплопотребления для подключаемого объекта (непрерывный, одно-, двухсменный и др.);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расположение узла учета тепловой энергии и теплоносителей и контроля их качества;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наличие и возможность использования собственных источников тепловой энергии (с указанием их мощностей и режимов работы);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 xml:space="preserve"> правовые основания пользования </w:t>
            </w:r>
            <w:hyperlink w:anchor="sub_14" w:history="1">
              <w:r w:rsidRPr="0001203C">
                <w:rPr>
                  <w:rFonts w:ascii="Times New Roman" w:eastAsiaTheme="minorHAnsi" w:hAnsi="Times New Roman" w:cs="Times New Roman"/>
                  <w:lang w:eastAsia="en-US"/>
                </w:rPr>
                <w:t>заявителем</w:t>
              </w:r>
            </w:hyperlink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 xml:space="preserve"> подключаемым объектом и земельным участком, на котором планируется создание подключаемого объекта (далее - земельный участок);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 xml:space="preserve"> номер и дата выдачи технических условий (если они выдавались ранее в соответствии с </w:t>
            </w:r>
            <w:hyperlink r:id="rId9" w:history="1">
              <w:r w:rsidRPr="0001203C">
                <w:rPr>
                  <w:rFonts w:ascii="Times New Roman" w:eastAsiaTheme="minorHAnsi" w:hAnsi="Times New Roman" w:cs="Times New Roman"/>
                  <w:lang w:eastAsia="en-US"/>
                </w:rPr>
                <w:t>законодательством</w:t>
              </w:r>
            </w:hyperlink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 xml:space="preserve"> о градостроительной деятельности);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 планируемые сроки ввода в эксплуатацию подключаемого объекта;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 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      </w:r>
          </w:p>
          <w:p w:rsidR="0001203C" w:rsidRPr="007E0801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 информация о виде разрешенного использования земельного участка;</w:t>
            </w:r>
          </w:p>
          <w:p w:rsidR="0001203C" w:rsidRPr="0001203C" w:rsidRDefault="0001203C" w:rsidP="00F66A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203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7E0801">
              <w:rPr>
                <w:rFonts w:ascii="Times New Roman" w:eastAsiaTheme="minorHAnsi" w:hAnsi="Times New Roman" w:cs="Times New Roman"/>
                <w:lang w:eastAsia="en-US"/>
              </w:rPr>
              <w:t> информация о предельных параметрах разрешенного строительства (реконструкции, модернизации) подключаемого объекта.</w:t>
            </w:r>
          </w:p>
        </w:tc>
      </w:tr>
      <w:tr w:rsidR="005049B3" w:rsidRPr="0001203C" w:rsidTr="005049B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B3" w:rsidRPr="00A86333" w:rsidRDefault="005049B3" w:rsidP="00F66A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86333">
              <w:rPr>
                <w:rFonts w:ascii="Times New Roman" w:hAnsi="Times New Roman" w:cs="Times New Roman"/>
                <w:b/>
              </w:rP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5D" w:rsidRPr="00382577" w:rsidRDefault="00171BF0" w:rsidP="0010195D">
            <w:pPr>
              <w:pStyle w:val="1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lang w:eastAsia="en-US"/>
              </w:rPr>
            </w:pPr>
            <w:hyperlink r:id="rId10" w:history="1">
              <w:r w:rsidR="0010195D" w:rsidRPr="00382577">
                <w:rPr>
                  <w:rFonts w:ascii="Times New Roman" w:eastAsiaTheme="minorHAnsi" w:hAnsi="Times New Roman" w:cs="Times New Roman"/>
                  <w:b w:val="0"/>
                  <w:color w:val="auto"/>
                  <w:lang w:eastAsia="en-US"/>
                </w:rPr>
                <w:t>Федеральный закон</w:t>
              </w:r>
            </w:hyperlink>
            <w:r w:rsidR="0010195D" w:rsidRPr="00382577">
              <w:rPr>
                <w:rFonts w:ascii="Times New Roman" w:eastAsiaTheme="minorHAnsi" w:hAnsi="Times New Roman" w:cs="Times New Roman"/>
                <w:b w:val="0"/>
                <w:color w:val="auto"/>
                <w:lang w:eastAsia="en-US"/>
              </w:rPr>
              <w:t xml:space="preserve"> от 27 июля 2010 года N 190-ФЗ "О теплоснабжении" </w:t>
            </w:r>
          </w:p>
          <w:p w:rsidR="0010195D" w:rsidRPr="00382577" w:rsidRDefault="00171BF0" w:rsidP="0010195D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11" w:history="1">
              <w:r w:rsidR="0010195D" w:rsidRPr="00382577">
                <w:rPr>
                  <w:rFonts w:ascii="Times New Roman" w:eastAsiaTheme="minorHAnsi" w:hAnsi="Times New Roman" w:cs="Times New Roman"/>
                  <w:b w:val="0"/>
                  <w:color w:val="auto"/>
                  <w:lang w:eastAsia="en-US"/>
                </w:rPr>
                <w:t>Постановление</w:t>
              </w:r>
            </w:hyperlink>
            <w:r w:rsidR="0010195D" w:rsidRPr="00382577">
              <w:rPr>
                <w:rFonts w:ascii="Times New Roman" w:eastAsiaTheme="minorHAnsi" w:hAnsi="Times New Roman" w:cs="Times New Roman"/>
                <w:b w:val="0"/>
                <w:color w:val="auto"/>
                <w:lang w:eastAsia="en-US"/>
              </w:rPr>
              <w:t xml:space="preserve"> Правительства РФ от 22 октября 2012 г. N 1075 "О ценообразовании в сфере теплоснабжения" </w:t>
            </w:r>
          </w:p>
          <w:p w:rsidR="007E0801" w:rsidRPr="00F64AA3" w:rsidRDefault="0010195D" w:rsidP="0010195D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82577">
              <w:rPr>
                <w:rFonts w:ascii="Times New Roman" w:hAnsi="Times New Roman" w:cs="Times New Roman"/>
                <w:b w:val="0"/>
                <w:color w:val="auto"/>
              </w:rPr>
              <w:t>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 (утв. постановлением Правительства РФ от 05.07.2018 г. №787)</w:t>
            </w:r>
            <w:r w:rsidR="00F64AA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</w:tr>
      <w:tr w:rsidR="005049B3" w:rsidRPr="00F64AA3" w:rsidTr="005049B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B3" w:rsidRPr="003F0CA0" w:rsidRDefault="005049B3" w:rsidP="00F66A9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F0CA0">
              <w:rPr>
                <w:rFonts w:ascii="Times New Roman" w:hAnsi="Times New Roman" w:cs="Times New Roman"/>
                <w:b/>
              </w:rP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CA0" w:rsidRPr="0010195D" w:rsidRDefault="003F0CA0" w:rsidP="003F0CA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3F0CA0">
              <w:rPr>
                <w:rFonts w:ascii="Times New Roman" w:hAnsi="Times New Roman" w:cs="Times New Roman"/>
              </w:rPr>
              <w:t>тел</w:t>
            </w:r>
            <w:r w:rsidRPr="0010195D">
              <w:rPr>
                <w:rFonts w:ascii="Times New Roman" w:hAnsi="Times New Roman" w:cs="Times New Roman"/>
                <w:lang w:val="en-US"/>
              </w:rPr>
              <w:t>. 8-3955-575803</w:t>
            </w:r>
          </w:p>
          <w:p w:rsidR="003F0CA0" w:rsidRPr="003F0CA0" w:rsidRDefault="003F0CA0" w:rsidP="003F0CA0">
            <w:pPr>
              <w:ind w:firstLine="0"/>
              <w:jc w:val="left"/>
              <w:rPr>
                <w:rFonts w:ascii="Times New Roman" w:hAnsi="Times New Roman" w:cs="Times New Roman"/>
                <w:i/>
                <w:lang w:val="en-US"/>
              </w:rPr>
            </w:pPr>
            <w:r w:rsidRPr="003F0CA0">
              <w:rPr>
                <w:rFonts w:ascii="Times New Roman" w:hAnsi="Times New Roman" w:cs="Times New Roman"/>
                <w:i/>
                <w:lang w:val="de-DE"/>
              </w:rPr>
              <w:t>E-mail:</w:t>
            </w:r>
            <w:r w:rsidRPr="003F0CA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hyperlink r:id="rId12" w:history="1">
              <w:r w:rsidRPr="003F0CA0">
                <w:rPr>
                  <w:rStyle w:val="ac"/>
                  <w:rFonts w:ascii="Times New Roman" w:hAnsi="Times New Roman" w:cs="Times New Roman"/>
                  <w:i/>
                  <w:lang w:val="en-US"/>
                </w:rPr>
                <w:t>Delo@anhk.rosneft.ru</w:t>
              </w:r>
            </w:hyperlink>
            <w:r w:rsidRPr="003F0CA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5049B3" w:rsidRPr="003F0CA0" w:rsidRDefault="003F0CA0" w:rsidP="003F0CA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3F0CA0">
              <w:rPr>
                <w:rFonts w:ascii="Times New Roman" w:hAnsi="Times New Roman" w:cs="Times New Roman"/>
                <w:i/>
                <w:lang w:val="de-DE"/>
              </w:rPr>
              <w:t>E-mail:</w:t>
            </w:r>
            <w:r w:rsidRPr="003F0CA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hyperlink r:id="rId13" w:history="1">
              <w:r w:rsidRPr="003F0CA0">
                <w:rPr>
                  <w:rStyle w:val="ac"/>
                  <w:rFonts w:ascii="Times New Roman" w:hAnsi="Times New Roman" w:cs="Times New Roman"/>
                  <w:i/>
                  <w:lang w:val="en-US"/>
                </w:rPr>
                <w:t>of12@anhk.rosneft.ru</w:t>
              </w:r>
            </w:hyperlink>
          </w:p>
        </w:tc>
      </w:tr>
    </w:tbl>
    <w:p w:rsidR="00357125" w:rsidRPr="009E6173" w:rsidRDefault="00171BF0">
      <w:pPr>
        <w:rPr>
          <w:rFonts w:ascii="Times New Roman" w:hAnsi="Times New Roman" w:cs="Times New Roman"/>
        </w:rPr>
      </w:pPr>
      <w:hyperlink r:id="rId14" w:history="1">
        <w:r w:rsidR="009E6173">
          <w:rPr>
            <w:rStyle w:val="ac"/>
          </w:rPr>
          <w:t>Подача заявки по сети Интернет</w:t>
        </w:r>
      </w:hyperlink>
    </w:p>
    <w:p w:rsidR="00EE08BD" w:rsidRPr="009E6173" w:rsidRDefault="00EE08BD">
      <w:pPr>
        <w:rPr>
          <w:rFonts w:ascii="Times New Roman" w:hAnsi="Times New Roman" w:cs="Times New Roman"/>
        </w:rPr>
      </w:pPr>
    </w:p>
    <w:sectPr w:rsidR="00EE08BD" w:rsidRPr="009E6173" w:rsidSect="009E6173">
      <w:pgSz w:w="16838" w:h="11906" w:orient="landscape"/>
      <w:pgMar w:top="851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AD" w:rsidRDefault="00EC24AD" w:rsidP="00DE68EE">
      <w:r>
        <w:separator/>
      </w:r>
    </w:p>
  </w:endnote>
  <w:endnote w:type="continuationSeparator" w:id="0">
    <w:p w:rsidR="00EC24AD" w:rsidRDefault="00EC24AD" w:rsidP="00DE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AD" w:rsidRDefault="00EC24AD" w:rsidP="00DE68EE">
      <w:r>
        <w:separator/>
      </w:r>
    </w:p>
  </w:footnote>
  <w:footnote w:type="continuationSeparator" w:id="0">
    <w:p w:rsidR="00EC24AD" w:rsidRDefault="00EC24AD" w:rsidP="00DE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4A2D"/>
    <w:multiLevelType w:val="multilevel"/>
    <w:tmpl w:val="D9785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82C83"/>
    <w:multiLevelType w:val="hybridMultilevel"/>
    <w:tmpl w:val="C6427FB6"/>
    <w:lvl w:ilvl="0" w:tplc="4DC63B9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53EA7"/>
    <w:multiLevelType w:val="hybridMultilevel"/>
    <w:tmpl w:val="7EB6B358"/>
    <w:lvl w:ilvl="0" w:tplc="C212AD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5F0"/>
    <w:multiLevelType w:val="hybridMultilevel"/>
    <w:tmpl w:val="B84CDC50"/>
    <w:lvl w:ilvl="0" w:tplc="EF9CB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9B3"/>
    <w:rsid w:val="0001203C"/>
    <w:rsid w:val="0010195D"/>
    <w:rsid w:val="0014728A"/>
    <w:rsid w:val="00171BF0"/>
    <w:rsid w:val="002872AD"/>
    <w:rsid w:val="00357125"/>
    <w:rsid w:val="00382577"/>
    <w:rsid w:val="003F0CA0"/>
    <w:rsid w:val="004F6684"/>
    <w:rsid w:val="005049B3"/>
    <w:rsid w:val="00543F2F"/>
    <w:rsid w:val="006E04D7"/>
    <w:rsid w:val="007E0801"/>
    <w:rsid w:val="009E6173"/>
    <w:rsid w:val="00A143E1"/>
    <w:rsid w:val="00A86333"/>
    <w:rsid w:val="00A878E9"/>
    <w:rsid w:val="00B57B00"/>
    <w:rsid w:val="00BB1973"/>
    <w:rsid w:val="00BB57C1"/>
    <w:rsid w:val="00CC0AAA"/>
    <w:rsid w:val="00DC6975"/>
    <w:rsid w:val="00DE52D4"/>
    <w:rsid w:val="00DE68EE"/>
    <w:rsid w:val="00EC24AD"/>
    <w:rsid w:val="00EE08BD"/>
    <w:rsid w:val="00F02245"/>
    <w:rsid w:val="00F64AA3"/>
    <w:rsid w:val="00FE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49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49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049B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5049B3"/>
    <w:pPr>
      <w:ind w:firstLine="0"/>
      <w:jc w:val="left"/>
    </w:pPr>
  </w:style>
  <w:style w:type="character" w:customStyle="1" w:styleId="11">
    <w:name w:val="Заголовок №1_"/>
    <w:basedOn w:val="a0"/>
    <w:link w:val="12"/>
    <w:rsid w:val="005049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50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5049B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5049B3"/>
    <w:pPr>
      <w:shd w:val="clear" w:color="auto" w:fill="FFFFFF"/>
      <w:autoSpaceDE/>
      <w:autoSpaceDN/>
      <w:adjustRightInd/>
      <w:spacing w:line="250" w:lineRule="exact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a5">
    <w:name w:val="Гипертекстовая ссылка"/>
    <w:basedOn w:val="a0"/>
    <w:uiPriority w:val="99"/>
    <w:rsid w:val="007E0801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7E0801"/>
    <w:pPr>
      <w:widowControl/>
      <w:spacing w:before="75"/>
      <w:ind w:left="170" w:firstLine="0"/>
    </w:pPr>
    <w:rPr>
      <w:rFonts w:eastAsiaTheme="minorHAnsi"/>
      <w:color w:val="353842"/>
      <w:shd w:val="clear" w:color="auto" w:fill="F0F0F0"/>
      <w:lang w:eastAsia="en-US"/>
    </w:rPr>
  </w:style>
  <w:style w:type="paragraph" w:styleId="a7">
    <w:name w:val="List Paragraph"/>
    <w:basedOn w:val="a"/>
    <w:qFormat/>
    <w:rsid w:val="00EE08B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E08B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E0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EE08BD"/>
    <w:rPr>
      <w:rFonts w:ascii="Book Antiqua" w:hAnsi="Book Antiqua"/>
    </w:rPr>
  </w:style>
  <w:style w:type="paragraph" w:styleId="ab">
    <w:name w:val="No Spacing"/>
    <w:uiPriority w:val="1"/>
    <w:qFormat/>
    <w:rsid w:val="00EE08B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rsid w:val="003F0CA0"/>
    <w:rPr>
      <w:color w:val="0000FF"/>
      <w:u w:val="single"/>
    </w:rPr>
  </w:style>
  <w:style w:type="character" w:customStyle="1" w:styleId="ad">
    <w:name w:val="Цветовое выделение"/>
    <w:uiPriority w:val="99"/>
    <w:rsid w:val="0010195D"/>
    <w:rPr>
      <w:b/>
      <w:bCs/>
      <w:color w:val="26282F"/>
    </w:rPr>
  </w:style>
  <w:style w:type="character" w:styleId="ae">
    <w:name w:val="FollowedHyperlink"/>
    <w:basedOn w:val="a0"/>
    <w:uiPriority w:val="99"/>
    <w:semiHidden/>
    <w:unhideWhenUsed/>
    <w:rsid w:val="009E61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hk.ru/files/?f=prilozhenie_2_-_zapros_o_predostavlenii_tehnicheskih_usloviy.docx" TargetMode="External"/><Relationship Id="rId13" Type="http://schemas.openxmlformats.org/officeDocument/2006/relationships/hyperlink" Target="mailto:of12@anhk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hk.ru/files/?f=prilozhenie_1_-_zayavka_na_podklyuchenie.docx" TargetMode="External"/><Relationship Id="rId12" Type="http://schemas.openxmlformats.org/officeDocument/2006/relationships/hyperlink" Target="mailto:Delo@anhk.rosnef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146150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7748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3" TargetMode="External"/><Relationship Id="rId14" Type="http://schemas.openxmlformats.org/officeDocument/2006/relationships/hyperlink" Target="http://lk.anhk.ru/request/technolog-con-to-heating-networ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litvinenkolo</dc:creator>
  <cp:lastModifiedBy>Литвиненко Лариса Олеговна</cp:lastModifiedBy>
  <cp:revision>4</cp:revision>
  <dcterms:created xsi:type="dcterms:W3CDTF">2018-09-21T08:48:00Z</dcterms:created>
  <dcterms:modified xsi:type="dcterms:W3CDTF">2018-09-21T08:51:00Z</dcterms:modified>
</cp:coreProperties>
</file>